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3D" w:rsidRPr="00A4473D" w:rsidRDefault="00A4473D" w:rsidP="00A4473D">
      <w:pPr>
        <w:pStyle w:val="NormalWeb"/>
        <w:spacing w:line="255" w:lineRule="atLeast"/>
        <w:rPr>
          <w:rStyle w:val="Emphasis"/>
          <w:rFonts w:ascii="Verdana" w:hAnsi="Verdana"/>
          <w:b/>
          <w:bCs/>
          <w:szCs w:val="20"/>
        </w:rPr>
      </w:pPr>
      <w:bookmarkStart w:id="0" w:name="_GoBack"/>
      <w:bookmarkEnd w:id="0"/>
      <w:r w:rsidRPr="00A4473D">
        <w:rPr>
          <w:rStyle w:val="Emphasis"/>
          <w:rFonts w:ascii="Verdana" w:hAnsi="Verdana"/>
          <w:b/>
          <w:bCs/>
          <w:szCs w:val="20"/>
        </w:rPr>
        <w:t>Hand Tinting</w:t>
      </w:r>
    </w:p>
    <w:p w:rsidR="00A4473D" w:rsidRDefault="00A4473D" w:rsidP="00A4473D">
      <w:pPr>
        <w:pStyle w:val="NormalWeb"/>
        <w:spacing w:line="255" w:lineRule="atLeast"/>
        <w:rPr>
          <w:rFonts w:ascii="Verdana" w:hAnsi="Verdana"/>
          <w:sz w:val="20"/>
          <w:szCs w:val="20"/>
        </w:rPr>
      </w:pPr>
      <w:r>
        <w:rPr>
          <w:rStyle w:val="Emphasis"/>
          <w:rFonts w:ascii="Verdana" w:hAnsi="Verdana"/>
          <w:b/>
          <w:bCs/>
          <w:sz w:val="20"/>
          <w:szCs w:val="20"/>
        </w:rPr>
        <w:t>Traditional Photographic Effects</w:t>
      </w:r>
    </w:p>
    <w:p w:rsidR="00A4473D" w:rsidRDefault="004151EA" w:rsidP="00A4473D">
      <w:pPr>
        <w:pStyle w:val="NormalWeb"/>
        <w:spacing w:line="255" w:lineRule="atLeast"/>
        <w:rPr>
          <w:rFonts w:ascii="Verdana" w:hAnsi="Verdana"/>
          <w:sz w:val="20"/>
          <w:szCs w:val="20"/>
        </w:rPr>
      </w:pPr>
      <w:hyperlink r:id="rId4" w:history="1">
        <w:r w:rsidR="00A4473D">
          <w:rPr>
            <w:rFonts w:ascii="Verdana" w:hAnsi="Verdana"/>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28875" cy="2286000"/>
              <wp:effectExtent l="19050" t="0" r="9525" b="0"/>
              <wp:wrapSquare wrapText="bothSides"/>
              <wp:docPr id="6" name="Picture 2" descr="hand tint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tinting">
                        <a:hlinkClick r:id="rId4"/>
                      </pic:cNvPr>
                      <pic:cNvPicPr>
                        <a:picLocks noChangeAspect="1" noChangeArrowheads="1"/>
                      </pic:cNvPicPr>
                    </pic:nvPicPr>
                    <pic:blipFill>
                      <a:blip r:embed="rId5"/>
                      <a:srcRect/>
                      <a:stretch>
                        <a:fillRect/>
                      </a:stretch>
                    </pic:blipFill>
                    <pic:spPr bwMode="auto">
                      <a:xfrm>
                        <a:off x="0" y="0"/>
                        <a:ext cx="2428875" cy="2286000"/>
                      </a:xfrm>
                      <a:prstGeom prst="rect">
                        <a:avLst/>
                      </a:prstGeom>
                      <a:noFill/>
                      <a:ln w="9525">
                        <a:noFill/>
                        <a:miter lim="800000"/>
                        <a:headEnd/>
                        <a:tailEnd/>
                      </a:ln>
                    </pic:spPr>
                  </pic:pic>
                </a:graphicData>
              </a:graphic>
            </wp:anchor>
          </w:drawing>
        </w:r>
      </w:hyperlink>
      <w:r w:rsidR="00A4473D">
        <w:rPr>
          <w:rFonts w:ascii="Verdana" w:hAnsi="Verdana"/>
          <w:sz w:val="20"/>
          <w:szCs w:val="20"/>
        </w:rPr>
        <w:t xml:space="preserve">Before the age of color film, when black-and-white photography was the only option, it was common practice for photographers to tint a black-and-white image with colored dyes to mimic real-life colors. </w:t>
      </w:r>
    </w:p>
    <w:p w:rsidR="00A4473D" w:rsidRDefault="00A4473D" w:rsidP="00A4473D">
      <w:pPr>
        <w:pStyle w:val="NormalWeb"/>
        <w:spacing w:line="255" w:lineRule="atLeast"/>
        <w:rPr>
          <w:rFonts w:ascii="Verdana" w:hAnsi="Verdana"/>
          <w:sz w:val="20"/>
          <w:szCs w:val="20"/>
        </w:rPr>
      </w:pPr>
      <w:r>
        <w:rPr>
          <w:rFonts w:ascii="Verdana" w:hAnsi="Verdana"/>
          <w:sz w:val="20"/>
          <w:szCs w:val="20"/>
        </w:rPr>
        <w:t xml:space="preserve">Although we now have all the advantages of stunning color photography, we can still use Photoshop to replicate this technique, and add great charm to black-and-white images. </w:t>
      </w:r>
    </w:p>
    <w:p w:rsidR="00A4473D" w:rsidRDefault="00A4473D" w:rsidP="00A4473D">
      <w:pPr>
        <w:pStyle w:val="NormalWeb"/>
        <w:spacing w:line="255" w:lineRule="atLeast"/>
        <w:rPr>
          <w:rFonts w:ascii="Verdana" w:hAnsi="Verdana"/>
          <w:sz w:val="20"/>
          <w:szCs w:val="20"/>
        </w:rPr>
      </w:pPr>
      <w:r>
        <w:rPr>
          <w:rFonts w:ascii="Verdana" w:hAnsi="Verdana"/>
          <w:sz w:val="20"/>
          <w:szCs w:val="20"/>
        </w:rPr>
        <w:t xml:space="preserve">What we're looking for here is not truly lifelike color, but a decorative and subtle effect. Essentially, we can tint as little or as much of the image as we like, but the effect works best where areas of color are contrasted with the uncolored grayscale image. </w:t>
      </w:r>
    </w:p>
    <w:p w:rsidR="00A4473D" w:rsidRDefault="00A4473D" w:rsidP="00A4473D">
      <w:pPr>
        <w:pStyle w:val="NormalWeb"/>
        <w:spacing w:line="255" w:lineRule="atLeast"/>
        <w:rPr>
          <w:rFonts w:ascii="Verdana" w:hAnsi="Verdana"/>
          <w:sz w:val="20"/>
          <w:szCs w:val="20"/>
        </w:rPr>
      </w:pPr>
      <w:r>
        <w:rPr>
          <w:rFonts w:ascii="Verdana" w:hAnsi="Verdana"/>
          <w:noProof/>
          <w:color w:val="0000FF"/>
          <w:sz w:val="20"/>
          <w:szCs w:val="20"/>
        </w:rPr>
        <w:drawing>
          <wp:inline distT="0" distB="0" distL="0" distR="0">
            <wp:extent cx="1476375" cy="1181100"/>
            <wp:effectExtent l="19050" t="0" r="9525" b="0"/>
            <wp:docPr id="1" name="Click this image for an enlargement" descr="Mode to Graysca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 this image for an enlargement" descr="Mode to Grayscale">
                      <a:hlinkClick r:id="rId4"/>
                    </pic:cNvPr>
                    <pic:cNvPicPr>
                      <a:picLocks noChangeAspect="1" noChangeArrowheads="1"/>
                    </pic:cNvPicPr>
                  </pic:nvPicPr>
                  <pic:blipFill>
                    <a:blip r:embed="rId6"/>
                    <a:srcRect/>
                    <a:stretch>
                      <a:fillRect/>
                    </a:stretch>
                  </pic:blipFill>
                  <pic:spPr bwMode="auto">
                    <a:xfrm>
                      <a:off x="0" y="0"/>
                      <a:ext cx="1476375" cy="1181100"/>
                    </a:xfrm>
                    <a:prstGeom prst="rect">
                      <a:avLst/>
                    </a:prstGeom>
                    <a:noFill/>
                    <a:ln w="9525">
                      <a:noFill/>
                      <a:miter lim="800000"/>
                      <a:headEnd/>
                      <a:tailEnd/>
                    </a:ln>
                  </pic:spPr>
                </pic:pic>
              </a:graphicData>
            </a:graphic>
          </wp:inline>
        </w:drawing>
      </w:r>
      <w:r>
        <w:rPr>
          <w:rStyle w:val="Strong"/>
          <w:rFonts w:ascii="Verdana" w:hAnsi="Verdana"/>
          <w:sz w:val="20"/>
          <w:szCs w:val="20"/>
        </w:rPr>
        <w:t>Here's how...</w:t>
      </w:r>
      <w:r>
        <w:rPr>
          <w:rFonts w:ascii="Verdana" w:hAnsi="Verdana"/>
          <w:sz w:val="20"/>
          <w:szCs w:val="20"/>
        </w:rPr>
        <w:t xml:space="preserve"> </w:t>
      </w:r>
    </w:p>
    <w:p w:rsidR="00A4473D" w:rsidRDefault="00A4473D" w:rsidP="00A4473D">
      <w:pPr>
        <w:pStyle w:val="NormalWeb"/>
        <w:spacing w:line="255" w:lineRule="atLeast"/>
        <w:rPr>
          <w:rFonts w:ascii="Verdana" w:hAnsi="Verdana"/>
          <w:sz w:val="20"/>
          <w:szCs w:val="20"/>
        </w:rPr>
      </w:pPr>
      <w:r w:rsidRPr="00A4473D">
        <w:rPr>
          <w:rFonts w:ascii="Verdana" w:hAnsi="Verdana"/>
          <w:b/>
          <w:sz w:val="20"/>
          <w:szCs w:val="20"/>
        </w:rPr>
        <w:t>Step 1</w:t>
      </w:r>
      <w:r>
        <w:rPr>
          <w:rFonts w:ascii="Verdana" w:hAnsi="Verdana"/>
          <w:sz w:val="20"/>
          <w:szCs w:val="20"/>
        </w:rPr>
        <w:t xml:space="preserve"> - Open a suitable image. If the image is in color, go to Image</w:t>
      </w:r>
      <w:r w:rsidRPr="00A4473D">
        <w:rPr>
          <w:rFonts w:ascii="Verdana" w:hAnsi="Verdana"/>
          <w:sz w:val="20"/>
          <w:szCs w:val="20"/>
        </w:rPr>
        <w:sym w:font="Wingdings" w:char="F0E0"/>
      </w:r>
      <w:r>
        <w:rPr>
          <w:rFonts w:ascii="Verdana" w:hAnsi="Verdana"/>
          <w:sz w:val="20"/>
          <w:szCs w:val="20"/>
        </w:rPr>
        <w:t>Mode</w:t>
      </w:r>
      <w:r w:rsidRPr="00A4473D">
        <w:rPr>
          <w:rFonts w:ascii="Verdana" w:hAnsi="Verdana"/>
          <w:sz w:val="20"/>
          <w:szCs w:val="20"/>
        </w:rPr>
        <w:sym w:font="Wingdings" w:char="F0E0"/>
      </w:r>
      <w:r>
        <w:rPr>
          <w:rFonts w:ascii="Verdana" w:hAnsi="Verdana"/>
          <w:sz w:val="20"/>
          <w:szCs w:val="20"/>
        </w:rPr>
        <w:t xml:space="preserve">grayscale. </w:t>
      </w:r>
    </w:p>
    <w:p w:rsidR="00A4473D" w:rsidRDefault="00A4473D" w:rsidP="00A4473D">
      <w:pPr>
        <w:pStyle w:val="NormalWeb"/>
        <w:spacing w:line="255" w:lineRule="atLeast"/>
        <w:rPr>
          <w:rFonts w:ascii="Verdana" w:hAnsi="Verdana"/>
          <w:sz w:val="20"/>
          <w:szCs w:val="20"/>
        </w:rPr>
      </w:pPr>
      <w:r>
        <w:rPr>
          <w:rFonts w:ascii="Verdana" w:hAnsi="Verdana"/>
          <w:sz w:val="20"/>
          <w:szCs w:val="20"/>
        </w:rPr>
        <w:t>Then convert it back to RGB so we can add color back into it. Image</w:t>
      </w:r>
      <w:r w:rsidRPr="00A4473D">
        <w:rPr>
          <w:rFonts w:ascii="Verdana" w:hAnsi="Verdana"/>
          <w:sz w:val="20"/>
          <w:szCs w:val="20"/>
        </w:rPr>
        <w:sym w:font="Wingdings" w:char="F0E0"/>
      </w:r>
      <w:r>
        <w:rPr>
          <w:rFonts w:ascii="Verdana" w:hAnsi="Verdana"/>
          <w:sz w:val="20"/>
          <w:szCs w:val="20"/>
        </w:rPr>
        <w:t>Mode</w:t>
      </w:r>
      <w:r w:rsidRPr="00A4473D">
        <w:rPr>
          <w:rFonts w:ascii="Verdana" w:hAnsi="Verdana"/>
          <w:sz w:val="20"/>
          <w:szCs w:val="20"/>
        </w:rPr>
        <w:sym w:font="Wingdings" w:char="F0E0"/>
      </w:r>
      <w:r>
        <w:rPr>
          <w:rFonts w:ascii="Verdana" w:hAnsi="Verdana"/>
          <w:sz w:val="20"/>
          <w:szCs w:val="20"/>
        </w:rPr>
        <w:t>RGB</w:t>
      </w:r>
    </w:p>
    <w:p w:rsidR="00A4473D" w:rsidRDefault="00A4473D" w:rsidP="00A4473D">
      <w:pPr>
        <w:pStyle w:val="NormalWeb"/>
        <w:spacing w:line="255" w:lineRule="atLeast"/>
        <w:rPr>
          <w:rFonts w:ascii="Verdana" w:hAnsi="Verdana"/>
          <w:sz w:val="20"/>
          <w:szCs w:val="20"/>
        </w:rPr>
      </w:pPr>
      <w:r w:rsidRPr="00A4473D">
        <w:rPr>
          <w:rFonts w:ascii="Verdana" w:hAnsi="Verdana"/>
          <w:b/>
          <w:sz w:val="20"/>
          <w:szCs w:val="20"/>
        </w:rPr>
        <w:t>Step 2</w:t>
      </w:r>
      <w:r>
        <w:rPr>
          <w:rFonts w:ascii="Verdana" w:hAnsi="Verdana"/>
          <w:sz w:val="20"/>
          <w:szCs w:val="20"/>
        </w:rPr>
        <w:t xml:space="preserve"> - The color needs to be painted onto a separate layer, so </w:t>
      </w:r>
      <w:r w:rsidRPr="00A4473D">
        <w:rPr>
          <w:rStyle w:val="Strong"/>
          <w:rFonts w:ascii="Verdana" w:hAnsi="Verdana"/>
          <w:color w:val="000000" w:themeColor="text1"/>
          <w:sz w:val="20"/>
          <w:szCs w:val="20"/>
        </w:rPr>
        <w:t>create</w:t>
      </w:r>
      <w:r>
        <w:rPr>
          <w:rFonts w:ascii="Verdana" w:hAnsi="Verdana"/>
          <w:sz w:val="20"/>
          <w:szCs w:val="20"/>
        </w:rPr>
        <w:t xml:space="preserve"> a new layer (</w:t>
      </w:r>
      <w:proofErr w:type="spellStart"/>
      <w:r>
        <w:rPr>
          <w:rFonts w:ascii="Verdana" w:hAnsi="Verdana"/>
          <w:sz w:val="20"/>
          <w:szCs w:val="20"/>
        </w:rPr>
        <w:t>Ctrl</w:t>
      </w:r>
      <w:r w:rsidRPr="00A4473D">
        <w:rPr>
          <w:rFonts w:ascii="Verdana" w:hAnsi="Verdana"/>
          <w:sz w:val="20"/>
          <w:szCs w:val="20"/>
        </w:rPr>
        <w:t>+Shift+N</w:t>
      </w:r>
      <w:proofErr w:type="spellEnd"/>
      <w:r w:rsidRPr="00A4473D">
        <w:rPr>
          <w:rFonts w:ascii="Verdana" w:hAnsi="Verdana"/>
          <w:sz w:val="20"/>
          <w:szCs w:val="20"/>
        </w:rPr>
        <w:t>)</w:t>
      </w:r>
      <w:r>
        <w:rPr>
          <w:rFonts w:ascii="Verdana" w:hAnsi="Verdana"/>
          <w:sz w:val="20"/>
          <w:szCs w:val="20"/>
        </w:rPr>
        <w:t>. Make sure that this new layer is activated. Set the blending mode for this layer to Color by clicking on the Add a Layer Style Button at the bottom of the Layers panel. (It looks like an f.) Choose Color Overlay. This mode will allow any added color to overlay the image.</w:t>
      </w:r>
    </w:p>
    <w:p w:rsidR="00A4473D" w:rsidRDefault="00A4473D" w:rsidP="00A4473D">
      <w:pPr>
        <w:pStyle w:val="NormalWeb"/>
        <w:spacing w:line="255" w:lineRule="atLeast"/>
        <w:rPr>
          <w:rFonts w:ascii="Verdana" w:hAnsi="Verdana"/>
          <w:sz w:val="20"/>
          <w:szCs w:val="20"/>
        </w:rPr>
      </w:pPr>
      <w:r>
        <w:rPr>
          <w:rStyle w:val="Strong"/>
          <w:rFonts w:ascii="Verdana" w:hAnsi="Verdana"/>
          <w:sz w:val="20"/>
          <w:szCs w:val="20"/>
        </w:rPr>
        <w:t>Step 3 -</w:t>
      </w:r>
      <w:r w:rsidRPr="00A4473D">
        <w:rPr>
          <w:rStyle w:val="Strong"/>
          <w:rFonts w:ascii="Verdana" w:hAnsi="Verdana"/>
          <w:b w:val="0"/>
          <w:sz w:val="20"/>
          <w:szCs w:val="20"/>
        </w:rPr>
        <w:t xml:space="preserve"> Choose</w:t>
      </w:r>
      <w:r>
        <w:rPr>
          <w:rFonts w:ascii="Verdana" w:hAnsi="Verdana"/>
          <w:sz w:val="20"/>
          <w:szCs w:val="20"/>
        </w:rPr>
        <w:t xml:space="preserve"> the Brush tool and select a soft-edged brush from the Brush Picker. </w:t>
      </w:r>
      <w:r>
        <w:rPr>
          <w:rFonts w:ascii="Verdana" w:hAnsi="Verdana"/>
          <w:sz w:val="20"/>
          <w:szCs w:val="20"/>
        </w:rPr>
        <w:br/>
        <w:t>In the Options bar (right under the m</w:t>
      </w:r>
      <w:r w:rsidR="000B721F">
        <w:rPr>
          <w:rFonts w:ascii="Verdana" w:hAnsi="Verdana"/>
          <w:sz w:val="20"/>
          <w:szCs w:val="20"/>
        </w:rPr>
        <w:t>enus at the top of the screen),</w:t>
      </w:r>
      <w:r>
        <w:rPr>
          <w:rFonts w:ascii="Verdana" w:hAnsi="Verdana"/>
          <w:sz w:val="20"/>
          <w:szCs w:val="20"/>
        </w:rPr>
        <w:t xml:space="preserve"> set the brush opacity to 50% and activate the Airbrush icon.</w:t>
      </w:r>
    </w:p>
    <w:p w:rsidR="00A4473D" w:rsidRDefault="00A4473D" w:rsidP="00A4473D">
      <w:pPr>
        <w:pStyle w:val="NormalWeb"/>
        <w:spacing w:line="255" w:lineRule="atLeast"/>
        <w:rPr>
          <w:rFonts w:ascii="Verdana" w:hAnsi="Verdana"/>
          <w:sz w:val="20"/>
          <w:szCs w:val="20"/>
        </w:rPr>
      </w:pPr>
      <w:r>
        <w:rPr>
          <w:rFonts w:ascii="Verdana" w:hAnsi="Verdana"/>
          <w:noProof/>
          <w:sz w:val="20"/>
          <w:szCs w:val="20"/>
        </w:rPr>
        <w:drawing>
          <wp:inline distT="0" distB="0" distL="0" distR="0">
            <wp:extent cx="3609975" cy="409575"/>
            <wp:effectExtent l="19050" t="0" r="9525" b="0"/>
            <wp:docPr id="2" name="Picture 2" descr="Optio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 Bar"/>
                    <pic:cNvPicPr>
                      <a:picLocks noChangeAspect="1" noChangeArrowheads="1"/>
                    </pic:cNvPicPr>
                  </pic:nvPicPr>
                  <pic:blipFill>
                    <a:blip r:embed="rId7"/>
                    <a:srcRect/>
                    <a:stretch>
                      <a:fillRect/>
                    </a:stretch>
                  </pic:blipFill>
                  <pic:spPr bwMode="auto">
                    <a:xfrm>
                      <a:off x="0" y="0"/>
                      <a:ext cx="3609975" cy="409575"/>
                    </a:xfrm>
                    <a:prstGeom prst="rect">
                      <a:avLst/>
                    </a:prstGeom>
                    <a:noFill/>
                    <a:ln w="9525">
                      <a:noFill/>
                      <a:miter lim="800000"/>
                      <a:headEnd/>
                      <a:tailEnd/>
                    </a:ln>
                  </pic:spPr>
                </pic:pic>
              </a:graphicData>
            </a:graphic>
          </wp:inline>
        </w:drawing>
      </w:r>
    </w:p>
    <w:p w:rsidR="00A4473D" w:rsidRDefault="00A4473D" w:rsidP="00A4473D">
      <w:pPr>
        <w:pStyle w:val="NormalWeb"/>
        <w:spacing w:line="255" w:lineRule="atLeast"/>
        <w:rPr>
          <w:rFonts w:ascii="Verdana" w:hAnsi="Verdana"/>
          <w:sz w:val="20"/>
          <w:szCs w:val="20"/>
        </w:rPr>
      </w:pPr>
      <w:r>
        <w:rPr>
          <w:rStyle w:val="Strong"/>
          <w:rFonts w:ascii="Verdana" w:hAnsi="Verdana"/>
          <w:sz w:val="20"/>
          <w:szCs w:val="20"/>
        </w:rPr>
        <w:t xml:space="preserve">Step 4 - </w:t>
      </w:r>
      <w:r w:rsidRPr="00A4473D">
        <w:rPr>
          <w:rStyle w:val="Strong"/>
          <w:rFonts w:ascii="Verdana" w:hAnsi="Verdana"/>
          <w:b w:val="0"/>
          <w:sz w:val="20"/>
          <w:szCs w:val="20"/>
        </w:rPr>
        <w:t>Click</w:t>
      </w:r>
      <w:r>
        <w:rPr>
          <w:rStyle w:val="Strong"/>
          <w:rFonts w:ascii="Verdana" w:hAnsi="Verdana"/>
          <w:sz w:val="20"/>
          <w:szCs w:val="20"/>
        </w:rPr>
        <w:t xml:space="preserve"> F6</w:t>
      </w:r>
      <w:r>
        <w:rPr>
          <w:rFonts w:ascii="Verdana" w:hAnsi="Verdana"/>
          <w:sz w:val="20"/>
          <w:szCs w:val="20"/>
        </w:rPr>
        <w:t xml:space="preserve"> on the keyboard to display the Colors palette. </w:t>
      </w:r>
      <w:r>
        <w:rPr>
          <w:rFonts w:ascii="Verdana" w:hAnsi="Verdana"/>
          <w:sz w:val="20"/>
          <w:szCs w:val="20"/>
        </w:rPr>
        <w:br/>
        <w:t>This is where you'll choose all of the painting colors.</w:t>
      </w:r>
    </w:p>
    <w:p w:rsidR="00A4473D" w:rsidRDefault="00A4473D" w:rsidP="00A4473D">
      <w:pPr>
        <w:pStyle w:val="NormalWeb"/>
        <w:spacing w:line="255" w:lineRule="atLeast"/>
        <w:rPr>
          <w:rFonts w:ascii="Verdana" w:hAnsi="Verdana"/>
          <w:sz w:val="20"/>
          <w:szCs w:val="20"/>
        </w:rPr>
      </w:pPr>
      <w:r>
        <w:rPr>
          <w:rFonts w:ascii="Verdana" w:hAnsi="Verdana"/>
          <w:noProof/>
          <w:sz w:val="20"/>
          <w:szCs w:val="20"/>
        </w:rPr>
        <w:lastRenderedPageBreak/>
        <w:drawing>
          <wp:inline distT="0" distB="0" distL="0" distR="0">
            <wp:extent cx="3800475" cy="1133475"/>
            <wp:effectExtent l="19050" t="0" r="9525" b="0"/>
            <wp:docPr id="3" name="Picture 3" descr="Selecting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ng Colors"/>
                    <pic:cNvPicPr>
                      <a:picLocks noChangeAspect="1" noChangeArrowheads="1"/>
                    </pic:cNvPicPr>
                  </pic:nvPicPr>
                  <pic:blipFill>
                    <a:blip r:embed="rId8"/>
                    <a:srcRect/>
                    <a:stretch>
                      <a:fillRect/>
                    </a:stretch>
                  </pic:blipFill>
                  <pic:spPr bwMode="auto">
                    <a:xfrm>
                      <a:off x="0" y="0"/>
                      <a:ext cx="3800475" cy="1133475"/>
                    </a:xfrm>
                    <a:prstGeom prst="rect">
                      <a:avLst/>
                    </a:prstGeom>
                    <a:noFill/>
                    <a:ln w="9525">
                      <a:noFill/>
                      <a:miter lim="800000"/>
                      <a:headEnd/>
                      <a:tailEnd/>
                    </a:ln>
                  </pic:spPr>
                </pic:pic>
              </a:graphicData>
            </a:graphic>
          </wp:inline>
        </w:drawing>
      </w:r>
    </w:p>
    <w:p w:rsidR="00A4473D" w:rsidRDefault="00A4473D" w:rsidP="00A4473D">
      <w:pPr>
        <w:pStyle w:val="NormalWeb"/>
        <w:spacing w:line="255" w:lineRule="atLeast"/>
        <w:rPr>
          <w:rFonts w:ascii="Verdana" w:hAnsi="Verdana"/>
          <w:sz w:val="20"/>
          <w:szCs w:val="20"/>
        </w:rPr>
      </w:pPr>
      <w:r>
        <w:rPr>
          <w:rFonts w:ascii="Verdana" w:hAnsi="Verdana"/>
          <w:sz w:val="20"/>
          <w:szCs w:val="20"/>
        </w:rPr>
        <w:t>To choose a color, pass the mouse pointer over the spectrum bar and click to choose the approximate color. The colors can be fine-tuned with the RGB sliders above the bar, and the chosen color can be seen in the foreground swatch.</w:t>
      </w:r>
    </w:p>
    <w:p w:rsidR="00A4473D" w:rsidRDefault="00A4473D" w:rsidP="00A4473D">
      <w:pPr>
        <w:pStyle w:val="NormalWeb"/>
        <w:spacing w:line="255" w:lineRule="atLeast"/>
        <w:rPr>
          <w:rFonts w:ascii="Verdana" w:hAnsi="Verdana"/>
          <w:sz w:val="20"/>
          <w:szCs w:val="20"/>
        </w:rPr>
      </w:pPr>
      <w:r>
        <w:rPr>
          <w:rFonts w:ascii="Verdana" w:hAnsi="Verdana"/>
          <w:noProof/>
          <w:color w:val="0000FF"/>
          <w:sz w:val="20"/>
          <w:szCs w:val="20"/>
        </w:rPr>
        <w:drawing>
          <wp:inline distT="0" distB="0" distL="0" distR="0">
            <wp:extent cx="2562225" cy="1762125"/>
            <wp:effectExtent l="19050" t="0" r="9525" b="0"/>
            <wp:docPr id="4" name="Picture 4" descr="Begin Brush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 Brushing">
                      <a:hlinkClick r:id="rId4"/>
                    </pic:cNvPr>
                    <pic:cNvPicPr>
                      <a:picLocks noChangeAspect="1" noChangeArrowheads="1"/>
                    </pic:cNvPicPr>
                  </pic:nvPicPr>
                  <pic:blipFill>
                    <a:blip r:embed="rId9"/>
                    <a:srcRect/>
                    <a:stretch>
                      <a:fillRect/>
                    </a:stretch>
                  </pic:blipFill>
                  <pic:spPr bwMode="auto">
                    <a:xfrm>
                      <a:off x="0" y="0"/>
                      <a:ext cx="2562225" cy="1762125"/>
                    </a:xfrm>
                    <a:prstGeom prst="rect">
                      <a:avLst/>
                    </a:prstGeom>
                    <a:noFill/>
                    <a:ln w="9525">
                      <a:noFill/>
                      <a:miter lim="800000"/>
                      <a:headEnd/>
                      <a:tailEnd/>
                    </a:ln>
                  </pic:spPr>
                </pic:pic>
              </a:graphicData>
            </a:graphic>
          </wp:inline>
        </w:drawing>
      </w:r>
      <w:r>
        <w:rPr>
          <w:rFonts w:ascii="Verdana" w:hAnsi="Verdana"/>
          <w:sz w:val="20"/>
          <w:szCs w:val="20"/>
        </w:rPr>
        <w:t xml:space="preserve">Begin by choosing a warm yellow/orange. </w:t>
      </w:r>
    </w:p>
    <w:p w:rsidR="00A4473D" w:rsidRDefault="00A4473D" w:rsidP="00A4473D">
      <w:pPr>
        <w:pStyle w:val="NormalWeb"/>
        <w:spacing w:line="255" w:lineRule="atLeast"/>
        <w:rPr>
          <w:rFonts w:ascii="Verdana" w:hAnsi="Verdana"/>
          <w:sz w:val="20"/>
          <w:szCs w:val="20"/>
        </w:rPr>
      </w:pPr>
      <w:r>
        <w:rPr>
          <w:rFonts w:ascii="Verdana" w:hAnsi="Verdana"/>
          <w:sz w:val="20"/>
          <w:szCs w:val="20"/>
        </w:rPr>
        <w:t xml:space="preserve">Paint over all of the areas of flesh with this color. Remember, because the brush is in Airbrush mode, if we leave the brush in one position for too long the color will build up on the image, so we need to keep it moving at all times. </w:t>
      </w:r>
    </w:p>
    <w:p w:rsidR="00A4473D" w:rsidRDefault="00A4473D" w:rsidP="00A4473D">
      <w:pPr>
        <w:pStyle w:val="NormalWeb"/>
        <w:spacing w:line="255" w:lineRule="atLeast"/>
        <w:rPr>
          <w:rFonts w:ascii="Verdana" w:hAnsi="Verdana"/>
          <w:sz w:val="20"/>
          <w:szCs w:val="20"/>
        </w:rPr>
      </w:pPr>
      <w:r>
        <w:rPr>
          <w:rFonts w:ascii="Verdana" w:hAnsi="Verdana"/>
          <w:sz w:val="20"/>
          <w:szCs w:val="20"/>
        </w:rPr>
        <w:t>Vary the skin color slightly by occasionally dragging the RGB sliders. Remember, we only want to tint the image with color.</w:t>
      </w:r>
    </w:p>
    <w:p w:rsidR="00A4473D" w:rsidRDefault="00A4473D" w:rsidP="00A4473D">
      <w:pPr>
        <w:pStyle w:val="NormalWeb"/>
        <w:spacing w:line="255" w:lineRule="atLeast"/>
        <w:rPr>
          <w:rFonts w:ascii="Verdana" w:hAnsi="Verdana"/>
          <w:sz w:val="20"/>
          <w:szCs w:val="20"/>
        </w:rPr>
      </w:pPr>
      <w:r>
        <w:rPr>
          <w:rFonts w:ascii="Verdana" w:hAnsi="Verdana"/>
          <w:sz w:val="20"/>
          <w:szCs w:val="20"/>
        </w:rPr>
        <w:t xml:space="preserve">Now </w:t>
      </w:r>
      <w:r w:rsidRPr="00A4473D">
        <w:rPr>
          <w:rFonts w:ascii="Verdana" w:hAnsi="Verdana"/>
          <w:sz w:val="20"/>
          <w:szCs w:val="20"/>
        </w:rPr>
        <w:t>choose a deep brown</w:t>
      </w:r>
      <w:r>
        <w:rPr>
          <w:rFonts w:ascii="Verdana" w:hAnsi="Verdana"/>
          <w:sz w:val="20"/>
          <w:szCs w:val="20"/>
        </w:rPr>
        <w:t xml:space="preserve"> and </w:t>
      </w:r>
      <w:r w:rsidRPr="00A4473D">
        <w:rPr>
          <w:rFonts w:ascii="Verdana" w:hAnsi="Verdana"/>
          <w:sz w:val="20"/>
          <w:szCs w:val="20"/>
        </w:rPr>
        <w:t>paint over the hair of both dancers.</w:t>
      </w:r>
      <w:r>
        <w:rPr>
          <w:rFonts w:ascii="Verdana" w:hAnsi="Verdana"/>
          <w:sz w:val="20"/>
          <w:szCs w:val="20"/>
        </w:rPr>
        <w:t xml:space="preserve"> </w:t>
      </w:r>
    </w:p>
    <w:p w:rsidR="00A4473D" w:rsidRDefault="00A4473D" w:rsidP="00A4473D">
      <w:pPr>
        <w:pStyle w:val="NormalWeb"/>
        <w:spacing w:line="255" w:lineRule="atLeast"/>
        <w:rPr>
          <w:rFonts w:ascii="Verdana" w:hAnsi="Verdana"/>
          <w:sz w:val="20"/>
          <w:szCs w:val="20"/>
        </w:rPr>
      </w:pPr>
      <w:r>
        <w:rPr>
          <w:rFonts w:ascii="Verdana" w:hAnsi="Verdana"/>
          <w:sz w:val="20"/>
          <w:szCs w:val="20"/>
        </w:rPr>
        <w:t>Again, modify the color and tone using the sliders to introduce a little variety.</w:t>
      </w:r>
    </w:p>
    <w:p w:rsidR="00A4473D" w:rsidRDefault="00A4473D" w:rsidP="00A4473D">
      <w:pPr>
        <w:pStyle w:val="NormalWeb"/>
        <w:spacing w:line="255" w:lineRule="atLeast"/>
        <w:rPr>
          <w:rFonts w:ascii="Verdana" w:hAnsi="Verdana"/>
          <w:sz w:val="20"/>
          <w:szCs w:val="20"/>
        </w:rPr>
      </w:pPr>
      <w:r>
        <w:rPr>
          <w:rFonts w:ascii="Verdana" w:hAnsi="Verdana"/>
          <w:sz w:val="20"/>
          <w:szCs w:val="20"/>
        </w:rPr>
        <w:t xml:space="preserve">I've chosen a light blue to paint over the male dancer's costume. </w:t>
      </w:r>
      <w:r>
        <w:rPr>
          <w:rFonts w:ascii="Verdana" w:hAnsi="Verdana"/>
          <w:sz w:val="20"/>
          <w:szCs w:val="20"/>
        </w:rPr>
        <w:br/>
        <w:t xml:space="preserve">Essentially, we want less color over the lighter parts of the costume and heavier pigment over the darker parts. </w:t>
      </w:r>
    </w:p>
    <w:p w:rsidR="00A4473D" w:rsidRDefault="00A4473D" w:rsidP="00A4473D">
      <w:pPr>
        <w:pStyle w:val="NormalWeb"/>
        <w:spacing w:line="255" w:lineRule="atLeast"/>
        <w:rPr>
          <w:rFonts w:ascii="Verdana" w:hAnsi="Verdana"/>
          <w:sz w:val="20"/>
          <w:szCs w:val="20"/>
        </w:rPr>
      </w:pPr>
      <w:r>
        <w:rPr>
          <w:rFonts w:ascii="Verdana" w:hAnsi="Verdana"/>
          <w:noProof/>
          <w:sz w:val="20"/>
          <w:szCs w:val="20"/>
        </w:rPr>
        <w:lastRenderedPageBreak/>
        <w:drawing>
          <wp:inline distT="0" distB="0" distL="0" distR="0">
            <wp:extent cx="4352925" cy="2038350"/>
            <wp:effectExtent l="19050" t="0" r="9525" b="0"/>
            <wp:docPr id="5" name="Picture 5" descr="Chos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se Blue"/>
                    <pic:cNvPicPr>
                      <a:picLocks noChangeAspect="1" noChangeArrowheads="1"/>
                    </pic:cNvPicPr>
                  </pic:nvPicPr>
                  <pic:blipFill>
                    <a:blip r:embed="rId10"/>
                    <a:srcRect/>
                    <a:stretch>
                      <a:fillRect/>
                    </a:stretch>
                  </pic:blipFill>
                  <pic:spPr bwMode="auto">
                    <a:xfrm>
                      <a:off x="0" y="0"/>
                      <a:ext cx="4352925" cy="2038350"/>
                    </a:xfrm>
                    <a:prstGeom prst="rect">
                      <a:avLst/>
                    </a:prstGeom>
                    <a:noFill/>
                    <a:ln w="9525">
                      <a:noFill/>
                      <a:miter lim="800000"/>
                      <a:headEnd/>
                      <a:tailEnd/>
                    </a:ln>
                  </pic:spPr>
                </pic:pic>
              </a:graphicData>
            </a:graphic>
          </wp:inline>
        </w:drawing>
      </w:r>
    </w:p>
    <w:p w:rsidR="00A4473D" w:rsidRDefault="00A4473D" w:rsidP="00A4473D">
      <w:pPr>
        <w:pStyle w:val="NormalWeb"/>
        <w:spacing w:line="255" w:lineRule="atLeast"/>
        <w:rPr>
          <w:rFonts w:ascii="Verdana" w:hAnsi="Verdana"/>
          <w:sz w:val="20"/>
          <w:szCs w:val="20"/>
        </w:rPr>
      </w:pPr>
      <w:r>
        <w:rPr>
          <w:rFonts w:ascii="Verdana" w:hAnsi="Verdana"/>
          <w:sz w:val="20"/>
          <w:szCs w:val="20"/>
        </w:rPr>
        <w:t xml:space="preserve">To make accurate application of color easier, zoom into the image and adjust the size of the brush with the square bracket keys on the keyboard. </w:t>
      </w:r>
    </w:p>
    <w:p w:rsidR="00EC4464" w:rsidRDefault="00A4473D">
      <w:r>
        <w:rPr>
          <w:b/>
        </w:rPr>
        <w:t xml:space="preserve">Step 5 – </w:t>
      </w:r>
      <w:r>
        <w:t>Repeat the above steps with another color if you choose.</w:t>
      </w:r>
    </w:p>
    <w:p w:rsidR="00A4473D" w:rsidRPr="00A4473D" w:rsidRDefault="00A4473D">
      <w:r>
        <w:rPr>
          <w:b/>
        </w:rPr>
        <w:t xml:space="preserve">Step 6 – </w:t>
      </w:r>
      <w:r>
        <w:t xml:space="preserve">When you are finished adding the color that you want, save the project as a </w:t>
      </w:r>
      <w:proofErr w:type="spellStart"/>
      <w:r>
        <w:t>PhotoShop</w:t>
      </w:r>
      <w:proofErr w:type="spellEnd"/>
      <w:r>
        <w:t xml:space="preserve"> project and save it again as a JPEG.</w:t>
      </w:r>
    </w:p>
    <w:sectPr w:rsidR="00A4473D" w:rsidRPr="00A4473D" w:rsidSect="00EC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3D"/>
    <w:rsid w:val="00001913"/>
    <w:rsid w:val="00005817"/>
    <w:rsid w:val="00006805"/>
    <w:rsid w:val="00012408"/>
    <w:rsid w:val="00012E78"/>
    <w:rsid w:val="0002214E"/>
    <w:rsid w:val="00022B21"/>
    <w:rsid w:val="000234B6"/>
    <w:rsid w:val="0003062B"/>
    <w:rsid w:val="00031316"/>
    <w:rsid w:val="000357A7"/>
    <w:rsid w:val="00036BF8"/>
    <w:rsid w:val="00037541"/>
    <w:rsid w:val="00040400"/>
    <w:rsid w:val="000437A7"/>
    <w:rsid w:val="00045F0F"/>
    <w:rsid w:val="000559B5"/>
    <w:rsid w:val="000638B9"/>
    <w:rsid w:val="00063FCD"/>
    <w:rsid w:val="000648DA"/>
    <w:rsid w:val="000652CB"/>
    <w:rsid w:val="00071808"/>
    <w:rsid w:val="00073DD1"/>
    <w:rsid w:val="0008301B"/>
    <w:rsid w:val="00090504"/>
    <w:rsid w:val="00094365"/>
    <w:rsid w:val="0009595F"/>
    <w:rsid w:val="000A3473"/>
    <w:rsid w:val="000B3985"/>
    <w:rsid w:val="000B3ADB"/>
    <w:rsid w:val="000B4273"/>
    <w:rsid w:val="000B59A6"/>
    <w:rsid w:val="000B6232"/>
    <w:rsid w:val="000B689E"/>
    <w:rsid w:val="000B721F"/>
    <w:rsid w:val="000C29B0"/>
    <w:rsid w:val="000C418F"/>
    <w:rsid w:val="000C64DC"/>
    <w:rsid w:val="000D17A9"/>
    <w:rsid w:val="000D2D05"/>
    <w:rsid w:val="000D3057"/>
    <w:rsid w:val="000D31F5"/>
    <w:rsid w:val="000D609C"/>
    <w:rsid w:val="000D6529"/>
    <w:rsid w:val="000E2EC8"/>
    <w:rsid w:val="000E3358"/>
    <w:rsid w:val="000E5B66"/>
    <w:rsid w:val="000E7275"/>
    <w:rsid w:val="000F10B0"/>
    <w:rsid w:val="000F341F"/>
    <w:rsid w:val="000F417D"/>
    <w:rsid w:val="000F4A16"/>
    <w:rsid w:val="000F5169"/>
    <w:rsid w:val="000F541F"/>
    <w:rsid w:val="000F7AFB"/>
    <w:rsid w:val="00101258"/>
    <w:rsid w:val="00105B52"/>
    <w:rsid w:val="0010721C"/>
    <w:rsid w:val="00107306"/>
    <w:rsid w:val="001079FE"/>
    <w:rsid w:val="00107D52"/>
    <w:rsid w:val="001104CB"/>
    <w:rsid w:val="001156A2"/>
    <w:rsid w:val="0011759B"/>
    <w:rsid w:val="0012082C"/>
    <w:rsid w:val="001212C4"/>
    <w:rsid w:val="00124699"/>
    <w:rsid w:val="00126C32"/>
    <w:rsid w:val="00127868"/>
    <w:rsid w:val="00133AA6"/>
    <w:rsid w:val="001348EC"/>
    <w:rsid w:val="0013784E"/>
    <w:rsid w:val="00145FA2"/>
    <w:rsid w:val="001463E6"/>
    <w:rsid w:val="001466B9"/>
    <w:rsid w:val="0015036A"/>
    <w:rsid w:val="00150F37"/>
    <w:rsid w:val="00154689"/>
    <w:rsid w:val="00154937"/>
    <w:rsid w:val="0015510C"/>
    <w:rsid w:val="00160969"/>
    <w:rsid w:val="001652B2"/>
    <w:rsid w:val="00165F16"/>
    <w:rsid w:val="001670C1"/>
    <w:rsid w:val="00172F88"/>
    <w:rsid w:val="00173CC5"/>
    <w:rsid w:val="001741F9"/>
    <w:rsid w:val="00176CE5"/>
    <w:rsid w:val="00183382"/>
    <w:rsid w:val="00183DB4"/>
    <w:rsid w:val="00187D99"/>
    <w:rsid w:val="00191D09"/>
    <w:rsid w:val="00192374"/>
    <w:rsid w:val="00192E82"/>
    <w:rsid w:val="001950C7"/>
    <w:rsid w:val="00197841"/>
    <w:rsid w:val="001A1156"/>
    <w:rsid w:val="001A23FA"/>
    <w:rsid w:val="001B1576"/>
    <w:rsid w:val="001B5943"/>
    <w:rsid w:val="001C32E4"/>
    <w:rsid w:val="001C41A0"/>
    <w:rsid w:val="001D1CBD"/>
    <w:rsid w:val="001D22E0"/>
    <w:rsid w:val="001D25D6"/>
    <w:rsid w:val="001F15CC"/>
    <w:rsid w:val="001F420A"/>
    <w:rsid w:val="001F658C"/>
    <w:rsid w:val="001F7360"/>
    <w:rsid w:val="002026DF"/>
    <w:rsid w:val="002038A3"/>
    <w:rsid w:val="00203F5D"/>
    <w:rsid w:val="002122FE"/>
    <w:rsid w:val="00213041"/>
    <w:rsid w:val="002148CE"/>
    <w:rsid w:val="0021677D"/>
    <w:rsid w:val="00216F27"/>
    <w:rsid w:val="002172B9"/>
    <w:rsid w:val="00221ADD"/>
    <w:rsid w:val="00222490"/>
    <w:rsid w:val="00222FC8"/>
    <w:rsid w:val="0022377A"/>
    <w:rsid w:val="00225735"/>
    <w:rsid w:val="00227057"/>
    <w:rsid w:val="002271E8"/>
    <w:rsid w:val="002278C8"/>
    <w:rsid w:val="0023142D"/>
    <w:rsid w:val="002327BE"/>
    <w:rsid w:val="00234D5E"/>
    <w:rsid w:val="0025013A"/>
    <w:rsid w:val="00250834"/>
    <w:rsid w:val="00256E79"/>
    <w:rsid w:val="00262FE4"/>
    <w:rsid w:val="00263921"/>
    <w:rsid w:val="002644AE"/>
    <w:rsid w:val="00265BCF"/>
    <w:rsid w:val="0026754E"/>
    <w:rsid w:val="002706CB"/>
    <w:rsid w:val="00276EF1"/>
    <w:rsid w:val="0027713C"/>
    <w:rsid w:val="00277D50"/>
    <w:rsid w:val="00281AA8"/>
    <w:rsid w:val="00285CE0"/>
    <w:rsid w:val="0028683C"/>
    <w:rsid w:val="002912B0"/>
    <w:rsid w:val="00292DEE"/>
    <w:rsid w:val="002A311F"/>
    <w:rsid w:val="002A3382"/>
    <w:rsid w:val="002B0151"/>
    <w:rsid w:val="002B1228"/>
    <w:rsid w:val="002B15E2"/>
    <w:rsid w:val="002B4FFA"/>
    <w:rsid w:val="002C0418"/>
    <w:rsid w:val="002C2A2D"/>
    <w:rsid w:val="002C688D"/>
    <w:rsid w:val="002C7403"/>
    <w:rsid w:val="002C752A"/>
    <w:rsid w:val="002D20BD"/>
    <w:rsid w:val="002D395D"/>
    <w:rsid w:val="002D44AA"/>
    <w:rsid w:val="002D45F9"/>
    <w:rsid w:val="002D4A70"/>
    <w:rsid w:val="002D68BC"/>
    <w:rsid w:val="002D71A9"/>
    <w:rsid w:val="002D7F3A"/>
    <w:rsid w:val="002E059D"/>
    <w:rsid w:val="002E0C1B"/>
    <w:rsid w:val="002E32F7"/>
    <w:rsid w:val="002E37C2"/>
    <w:rsid w:val="002E46DC"/>
    <w:rsid w:val="002E4C7E"/>
    <w:rsid w:val="002E6EEF"/>
    <w:rsid w:val="002F048E"/>
    <w:rsid w:val="002F1382"/>
    <w:rsid w:val="002F1B07"/>
    <w:rsid w:val="002F2269"/>
    <w:rsid w:val="002F34B7"/>
    <w:rsid w:val="003012B5"/>
    <w:rsid w:val="00301FCC"/>
    <w:rsid w:val="00303FB3"/>
    <w:rsid w:val="00306630"/>
    <w:rsid w:val="00317810"/>
    <w:rsid w:val="00322341"/>
    <w:rsid w:val="00323907"/>
    <w:rsid w:val="00324E79"/>
    <w:rsid w:val="003269F4"/>
    <w:rsid w:val="00332047"/>
    <w:rsid w:val="00351A40"/>
    <w:rsid w:val="00355FF6"/>
    <w:rsid w:val="00356A20"/>
    <w:rsid w:val="00357065"/>
    <w:rsid w:val="00361A93"/>
    <w:rsid w:val="003648CA"/>
    <w:rsid w:val="0036547B"/>
    <w:rsid w:val="00365E90"/>
    <w:rsid w:val="00367B67"/>
    <w:rsid w:val="00375722"/>
    <w:rsid w:val="00375A92"/>
    <w:rsid w:val="0038026D"/>
    <w:rsid w:val="00382DB8"/>
    <w:rsid w:val="00391CCD"/>
    <w:rsid w:val="00395A52"/>
    <w:rsid w:val="003A10A1"/>
    <w:rsid w:val="003A19F8"/>
    <w:rsid w:val="003A52E3"/>
    <w:rsid w:val="003A62E4"/>
    <w:rsid w:val="003B3845"/>
    <w:rsid w:val="003B4356"/>
    <w:rsid w:val="003B4D75"/>
    <w:rsid w:val="003C64C4"/>
    <w:rsid w:val="003C6D80"/>
    <w:rsid w:val="003D2543"/>
    <w:rsid w:val="003D2C04"/>
    <w:rsid w:val="003D5C05"/>
    <w:rsid w:val="003D69B3"/>
    <w:rsid w:val="003D6ED6"/>
    <w:rsid w:val="003E128E"/>
    <w:rsid w:val="003E6590"/>
    <w:rsid w:val="003F57FF"/>
    <w:rsid w:val="003F71FC"/>
    <w:rsid w:val="004022B6"/>
    <w:rsid w:val="00404243"/>
    <w:rsid w:val="00405B63"/>
    <w:rsid w:val="00407615"/>
    <w:rsid w:val="004123EB"/>
    <w:rsid w:val="004135BC"/>
    <w:rsid w:val="00414DD5"/>
    <w:rsid w:val="004151EA"/>
    <w:rsid w:val="004152BF"/>
    <w:rsid w:val="00417144"/>
    <w:rsid w:val="00427F39"/>
    <w:rsid w:val="0043267D"/>
    <w:rsid w:val="0043712D"/>
    <w:rsid w:val="0044373C"/>
    <w:rsid w:val="00443C56"/>
    <w:rsid w:val="0044516D"/>
    <w:rsid w:val="004476C2"/>
    <w:rsid w:val="00450715"/>
    <w:rsid w:val="004508D0"/>
    <w:rsid w:val="00452618"/>
    <w:rsid w:val="0045355E"/>
    <w:rsid w:val="00453A9A"/>
    <w:rsid w:val="004561BA"/>
    <w:rsid w:val="00456ADE"/>
    <w:rsid w:val="00457056"/>
    <w:rsid w:val="00457DC2"/>
    <w:rsid w:val="0046117A"/>
    <w:rsid w:val="00462EB4"/>
    <w:rsid w:val="00466FE8"/>
    <w:rsid w:val="00467E1A"/>
    <w:rsid w:val="0047463F"/>
    <w:rsid w:val="00476315"/>
    <w:rsid w:val="00477E5A"/>
    <w:rsid w:val="00483A7B"/>
    <w:rsid w:val="00484B37"/>
    <w:rsid w:val="004926FF"/>
    <w:rsid w:val="00492DC5"/>
    <w:rsid w:val="00496CE6"/>
    <w:rsid w:val="0049793D"/>
    <w:rsid w:val="004A0C8D"/>
    <w:rsid w:val="004A18A4"/>
    <w:rsid w:val="004A3443"/>
    <w:rsid w:val="004A46CD"/>
    <w:rsid w:val="004B1F4B"/>
    <w:rsid w:val="004D2B26"/>
    <w:rsid w:val="004D3B2A"/>
    <w:rsid w:val="004D7E67"/>
    <w:rsid w:val="004E0973"/>
    <w:rsid w:val="004E202B"/>
    <w:rsid w:val="004E37F6"/>
    <w:rsid w:val="004F031D"/>
    <w:rsid w:val="004F16BB"/>
    <w:rsid w:val="00502E50"/>
    <w:rsid w:val="0050638C"/>
    <w:rsid w:val="00507E61"/>
    <w:rsid w:val="00515FD1"/>
    <w:rsid w:val="00517E66"/>
    <w:rsid w:val="00517F28"/>
    <w:rsid w:val="005242B0"/>
    <w:rsid w:val="005257AB"/>
    <w:rsid w:val="00525E47"/>
    <w:rsid w:val="00530CE7"/>
    <w:rsid w:val="0053348A"/>
    <w:rsid w:val="0054067F"/>
    <w:rsid w:val="00543D09"/>
    <w:rsid w:val="00546F18"/>
    <w:rsid w:val="005557A6"/>
    <w:rsid w:val="005566A9"/>
    <w:rsid w:val="00560D65"/>
    <w:rsid w:val="00562372"/>
    <w:rsid w:val="005623AF"/>
    <w:rsid w:val="00562488"/>
    <w:rsid w:val="00564068"/>
    <w:rsid w:val="005649C8"/>
    <w:rsid w:val="00571BA0"/>
    <w:rsid w:val="00572EDC"/>
    <w:rsid w:val="00575757"/>
    <w:rsid w:val="00575BC7"/>
    <w:rsid w:val="00576BAB"/>
    <w:rsid w:val="005834AA"/>
    <w:rsid w:val="00585526"/>
    <w:rsid w:val="00586C87"/>
    <w:rsid w:val="0059142C"/>
    <w:rsid w:val="00591752"/>
    <w:rsid w:val="00591C7B"/>
    <w:rsid w:val="005957E9"/>
    <w:rsid w:val="005A4263"/>
    <w:rsid w:val="005A7AE3"/>
    <w:rsid w:val="005B13D5"/>
    <w:rsid w:val="005B191E"/>
    <w:rsid w:val="005B3D3D"/>
    <w:rsid w:val="005B65E1"/>
    <w:rsid w:val="005C4804"/>
    <w:rsid w:val="005C72EF"/>
    <w:rsid w:val="005C730B"/>
    <w:rsid w:val="005D21F7"/>
    <w:rsid w:val="005D3CF7"/>
    <w:rsid w:val="005D3FDC"/>
    <w:rsid w:val="005D6CCC"/>
    <w:rsid w:val="005D7377"/>
    <w:rsid w:val="005E207A"/>
    <w:rsid w:val="005E3D4D"/>
    <w:rsid w:val="005F0528"/>
    <w:rsid w:val="005F1005"/>
    <w:rsid w:val="005F3EB8"/>
    <w:rsid w:val="005F50C4"/>
    <w:rsid w:val="005F5DE6"/>
    <w:rsid w:val="005F6296"/>
    <w:rsid w:val="005F69B9"/>
    <w:rsid w:val="006001E0"/>
    <w:rsid w:val="006012CD"/>
    <w:rsid w:val="00601A64"/>
    <w:rsid w:val="00610F1F"/>
    <w:rsid w:val="00612C10"/>
    <w:rsid w:val="006158A4"/>
    <w:rsid w:val="006179F4"/>
    <w:rsid w:val="0062076A"/>
    <w:rsid w:val="00624596"/>
    <w:rsid w:val="00624DBC"/>
    <w:rsid w:val="00631057"/>
    <w:rsid w:val="00631F98"/>
    <w:rsid w:val="00633896"/>
    <w:rsid w:val="006351D9"/>
    <w:rsid w:val="00636000"/>
    <w:rsid w:val="006410A6"/>
    <w:rsid w:val="0064221F"/>
    <w:rsid w:val="00644CD1"/>
    <w:rsid w:val="00650C40"/>
    <w:rsid w:val="00651C86"/>
    <w:rsid w:val="00651FCC"/>
    <w:rsid w:val="006536F3"/>
    <w:rsid w:val="006607C4"/>
    <w:rsid w:val="006668D3"/>
    <w:rsid w:val="006703E1"/>
    <w:rsid w:val="00670407"/>
    <w:rsid w:val="00672C3B"/>
    <w:rsid w:val="006731C1"/>
    <w:rsid w:val="00676693"/>
    <w:rsid w:val="00685397"/>
    <w:rsid w:val="006868C9"/>
    <w:rsid w:val="00686B6B"/>
    <w:rsid w:val="00693802"/>
    <w:rsid w:val="00694D71"/>
    <w:rsid w:val="0069629C"/>
    <w:rsid w:val="00697FE1"/>
    <w:rsid w:val="006A5E54"/>
    <w:rsid w:val="006A75AE"/>
    <w:rsid w:val="006A7E29"/>
    <w:rsid w:val="006B49E2"/>
    <w:rsid w:val="006B5569"/>
    <w:rsid w:val="006C19FC"/>
    <w:rsid w:val="006C498A"/>
    <w:rsid w:val="006D30D4"/>
    <w:rsid w:val="006D6AF3"/>
    <w:rsid w:val="006E20EE"/>
    <w:rsid w:val="006E2995"/>
    <w:rsid w:val="006E3A15"/>
    <w:rsid w:val="006E4A05"/>
    <w:rsid w:val="006F48DA"/>
    <w:rsid w:val="006F77B7"/>
    <w:rsid w:val="0070127F"/>
    <w:rsid w:val="0070149D"/>
    <w:rsid w:val="007024D2"/>
    <w:rsid w:val="00702841"/>
    <w:rsid w:val="007059C4"/>
    <w:rsid w:val="00706AEB"/>
    <w:rsid w:val="007143A4"/>
    <w:rsid w:val="00720B07"/>
    <w:rsid w:val="00722DFB"/>
    <w:rsid w:val="00724E69"/>
    <w:rsid w:val="0072563C"/>
    <w:rsid w:val="007273B3"/>
    <w:rsid w:val="007339C1"/>
    <w:rsid w:val="00734082"/>
    <w:rsid w:val="00735486"/>
    <w:rsid w:val="00735729"/>
    <w:rsid w:val="007406D5"/>
    <w:rsid w:val="00743188"/>
    <w:rsid w:val="007538FD"/>
    <w:rsid w:val="00753B74"/>
    <w:rsid w:val="00755B49"/>
    <w:rsid w:val="00757CD8"/>
    <w:rsid w:val="00761507"/>
    <w:rsid w:val="00762382"/>
    <w:rsid w:val="00762607"/>
    <w:rsid w:val="00762EDD"/>
    <w:rsid w:val="00764618"/>
    <w:rsid w:val="00765AC8"/>
    <w:rsid w:val="0077538A"/>
    <w:rsid w:val="0077596B"/>
    <w:rsid w:val="00776960"/>
    <w:rsid w:val="007802F4"/>
    <w:rsid w:val="00784B4C"/>
    <w:rsid w:val="00792936"/>
    <w:rsid w:val="007930F5"/>
    <w:rsid w:val="00793F23"/>
    <w:rsid w:val="00794633"/>
    <w:rsid w:val="00796F41"/>
    <w:rsid w:val="007976F6"/>
    <w:rsid w:val="007A1187"/>
    <w:rsid w:val="007A623B"/>
    <w:rsid w:val="007B084A"/>
    <w:rsid w:val="007B1E58"/>
    <w:rsid w:val="007B6885"/>
    <w:rsid w:val="007B72DB"/>
    <w:rsid w:val="007C0922"/>
    <w:rsid w:val="007C179D"/>
    <w:rsid w:val="007C52D7"/>
    <w:rsid w:val="007C6E72"/>
    <w:rsid w:val="007D01D7"/>
    <w:rsid w:val="007D11C1"/>
    <w:rsid w:val="007D519E"/>
    <w:rsid w:val="007E0E42"/>
    <w:rsid w:val="007E304D"/>
    <w:rsid w:val="007E348F"/>
    <w:rsid w:val="007E3F09"/>
    <w:rsid w:val="007E7195"/>
    <w:rsid w:val="007F06C2"/>
    <w:rsid w:val="007F0AA5"/>
    <w:rsid w:val="007F2334"/>
    <w:rsid w:val="007F3377"/>
    <w:rsid w:val="008048A2"/>
    <w:rsid w:val="00810468"/>
    <w:rsid w:val="008127C4"/>
    <w:rsid w:val="00814489"/>
    <w:rsid w:val="00814C3A"/>
    <w:rsid w:val="00817E2F"/>
    <w:rsid w:val="00833DE9"/>
    <w:rsid w:val="0085307C"/>
    <w:rsid w:val="008534B6"/>
    <w:rsid w:val="008558E0"/>
    <w:rsid w:val="00856D80"/>
    <w:rsid w:val="00861AD4"/>
    <w:rsid w:val="0086322B"/>
    <w:rsid w:val="00864CB3"/>
    <w:rsid w:val="00875551"/>
    <w:rsid w:val="00875626"/>
    <w:rsid w:val="00881CF5"/>
    <w:rsid w:val="00883A94"/>
    <w:rsid w:val="00887EF6"/>
    <w:rsid w:val="00896E0F"/>
    <w:rsid w:val="008A40F5"/>
    <w:rsid w:val="008A4E74"/>
    <w:rsid w:val="008C11CF"/>
    <w:rsid w:val="008C1828"/>
    <w:rsid w:val="008C3EF1"/>
    <w:rsid w:val="008C4AB1"/>
    <w:rsid w:val="008D3A72"/>
    <w:rsid w:val="008D58E2"/>
    <w:rsid w:val="008F784F"/>
    <w:rsid w:val="009000AB"/>
    <w:rsid w:val="009004C3"/>
    <w:rsid w:val="009006B1"/>
    <w:rsid w:val="009046B0"/>
    <w:rsid w:val="00904986"/>
    <w:rsid w:val="00906507"/>
    <w:rsid w:val="0091204B"/>
    <w:rsid w:val="0092034A"/>
    <w:rsid w:val="00920A3C"/>
    <w:rsid w:val="0092267C"/>
    <w:rsid w:val="0092469F"/>
    <w:rsid w:val="009251B0"/>
    <w:rsid w:val="00926B60"/>
    <w:rsid w:val="0092753D"/>
    <w:rsid w:val="0093197D"/>
    <w:rsid w:val="00931C8C"/>
    <w:rsid w:val="009358E7"/>
    <w:rsid w:val="00937BE5"/>
    <w:rsid w:val="00943E35"/>
    <w:rsid w:val="009465D4"/>
    <w:rsid w:val="009501AB"/>
    <w:rsid w:val="00954AFC"/>
    <w:rsid w:val="009608D5"/>
    <w:rsid w:val="00964D55"/>
    <w:rsid w:val="009664B9"/>
    <w:rsid w:val="0096787A"/>
    <w:rsid w:val="00971DAE"/>
    <w:rsid w:val="009A0CEE"/>
    <w:rsid w:val="009A1DD7"/>
    <w:rsid w:val="009A2CCE"/>
    <w:rsid w:val="009B3389"/>
    <w:rsid w:val="009B40D7"/>
    <w:rsid w:val="009B42D4"/>
    <w:rsid w:val="009B4BE5"/>
    <w:rsid w:val="009B5749"/>
    <w:rsid w:val="009B60F1"/>
    <w:rsid w:val="009B71E1"/>
    <w:rsid w:val="009C29C8"/>
    <w:rsid w:val="009C71C2"/>
    <w:rsid w:val="009D1D84"/>
    <w:rsid w:val="009D2BBF"/>
    <w:rsid w:val="009D6695"/>
    <w:rsid w:val="009E78CF"/>
    <w:rsid w:val="009E7E94"/>
    <w:rsid w:val="009F3503"/>
    <w:rsid w:val="009F78BA"/>
    <w:rsid w:val="00A05DD1"/>
    <w:rsid w:val="00A06462"/>
    <w:rsid w:val="00A073A3"/>
    <w:rsid w:val="00A11CD3"/>
    <w:rsid w:val="00A1420E"/>
    <w:rsid w:val="00A142E5"/>
    <w:rsid w:val="00A15AD3"/>
    <w:rsid w:val="00A2059E"/>
    <w:rsid w:val="00A20E5E"/>
    <w:rsid w:val="00A22EC6"/>
    <w:rsid w:val="00A23E2F"/>
    <w:rsid w:val="00A24AFF"/>
    <w:rsid w:val="00A251FA"/>
    <w:rsid w:val="00A333D3"/>
    <w:rsid w:val="00A35128"/>
    <w:rsid w:val="00A368F3"/>
    <w:rsid w:val="00A36DBA"/>
    <w:rsid w:val="00A423C8"/>
    <w:rsid w:val="00A4473D"/>
    <w:rsid w:val="00A46D04"/>
    <w:rsid w:val="00A47AB2"/>
    <w:rsid w:val="00A539A3"/>
    <w:rsid w:val="00A552A2"/>
    <w:rsid w:val="00A56CE6"/>
    <w:rsid w:val="00A61E8C"/>
    <w:rsid w:val="00A65C66"/>
    <w:rsid w:val="00A720AA"/>
    <w:rsid w:val="00A763B8"/>
    <w:rsid w:val="00A76888"/>
    <w:rsid w:val="00A775BB"/>
    <w:rsid w:val="00A84A39"/>
    <w:rsid w:val="00A879CD"/>
    <w:rsid w:val="00A95323"/>
    <w:rsid w:val="00A95D09"/>
    <w:rsid w:val="00AA45FD"/>
    <w:rsid w:val="00AA6A5A"/>
    <w:rsid w:val="00AA76E0"/>
    <w:rsid w:val="00AB08D5"/>
    <w:rsid w:val="00AB0FD5"/>
    <w:rsid w:val="00AB1080"/>
    <w:rsid w:val="00AB34E9"/>
    <w:rsid w:val="00AB5F31"/>
    <w:rsid w:val="00AC3DFE"/>
    <w:rsid w:val="00AD1468"/>
    <w:rsid w:val="00AD346D"/>
    <w:rsid w:val="00AD362D"/>
    <w:rsid w:val="00AD4C69"/>
    <w:rsid w:val="00AD4DB4"/>
    <w:rsid w:val="00AD5294"/>
    <w:rsid w:val="00AD70B0"/>
    <w:rsid w:val="00AE6C38"/>
    <w:rsid w:val="00AF4761"/>
    <w:rsid w:val="00B01545"/>
    <w:rsid w:val="00B01A66"/>
    <w:rsid w:val="00B0279D"/>
    <w:rsid w:val="00B041BE"/>
    <w:rsid w:val="00B05BD9"/>
    <w:rsid w:val="00B076C8"/>
    <w:rsid w:val="00B11632"/>
    <w:rsid w:val="00B14BAB"/>
    <w:rsid w:val="00B15954"/>
    <w:rsid w:val="00B21A6A"/>
    <w:rsid w:val="00B21C3A"/>
    <w:rsid w:val="00B2400A"/>
    <w:rsid w:val="00B25B30"/>
    <w:rsid w:val="00B2784A"/>
    <w:rsid w:val="00B31F1F"/>
    <w:rsid w:val="00B3249C"/>
    <w:rsid w:val="00B35E02"/>
    <w:rsid w:val="00B36FEA"/>
    <w:rsid w:val="00B379C9"/>
    <w:rsid w:val="00B400E7"/>
    <w:rsid w:val="00B42E55"/>
    <w:rsid w:val="00B4444D"/>
    <w:rsid w:val="00B468E3"/>
    <w:rsid w:val="00B469FA"/>
    <w:rsid w:val="00B47614"/>
    <w:rsid w:val="00B5441E"/>
    <w:rsid w:val="00B54C26"/>
    <w:rsid w:val="00B55052"/>
    <w:rsid w:val="00B611E8"/>
    <w:rsid w:val="00B617B0"/>
    <w:rsid w:val="00B63499"/>
    <w:rsid w:val="00B64A3C"/>
    <w:rsid w:val="00B67820"/>
    <w:rsid w:val="00B705CF"/>
    <w:rsid w:val="00B71587"/>
    <w:rsid w:val="00B71730"/>
    <w:rsid w:val="00B72331"/>
    <w:rsid w:val="00B755AD"/>
    <w:rsid w:val="00B76D3F"/>
    <w:rsid w:val="00B81AEF"/>
    <w:rsid w:val="00B82B18"/>
    <w:rsid w:val="00B854E2"/>
    <w:rsid w:val="00B87126"/>
    <w:rsid w:val="00B879FD"/>
    <w:rsid w:val="00B918FB"/>
    <w:rsid w:val="00B91E59"/>
    <w:rsid w:val="00B94E81"/>
    <w:rsid w:val="00B95088"/>
    <w:rsid w:val="00B95281"/>
    <w:rsid w:val="00BA6282"/>
    <w:rsid w:val="00BA7A73"/>
    <w:rsid w:val="00BB01F1"/>
    <w:rsid w:val="00BB1079"/>
    <w:rsid w:val="00BB2D5A"/>
    <w:rsid w:val="00BB754B"/>
    <w:rsid w:val="00BB76BC"/>
    <w:rsid w:val="00BB79D7"/>
    <w:rsid w:val="00BC1C6D"/>
    <w:rsid w:val="00BD01A3"/>
    <w:rsid w:val="00BD188C"/>
    <w:rsid w:val="00BD1AC3"/>
    <w:rsid w:val="00BD1B5B"/>
    <w:rsid w:val="00BD4EC9"/>
    <w:rsid w:val="00BE22C4"/>
    <w:rsid w:val="00BE2EA6"/>
    <w:rsid w:val="00BE30B5"/>
    <w:rsid w:val="00BE7747"/>
    <w:rsid w:val="00BF1A0E"/>
    <w:rsid w:val="00BF2DD5"/>
    <w:rsid w:val="00BF3A5D"/>
    <w:rsid w:val="00BF48BC"/>
    <w:rsid w:val="00BF4A72"/>
    <w:rsid w:val="00BF5310"/>
    <w:rsid w:val="00BF5995"/>
    <w:rsid w:val="00C01389"/>
    <w:rsid w:val="00C03E01"/>
    <w:rsid w:val="00C03E75"/>
    <w:rsid w:val="00C10112"/>
    <w:rsid w:val="00C1186B"/>
    <w:rsid w:val="00C12868"/>
    <w:rsid w:val="00C13176"/>
    <w:rsid w:val="00C16495"/>
    <w:rsid w:val="00C20992"/>
    <w:rsid w:val="00C21478"/>
    <w:rsid w:val="00C22016"/>
    <w:rsid w:val="00C254F3"/>
    <w:rsid w:val="00C25A15"/>
    <w:rsid w:val="00C314EA"/>
    <w:rsid w:val="00C35490"/>
    <w:rsid w:val="00C512CE"/>
    <w:rsid w:val="00C534B5"/>
    <w:rsid w:val="00C568C3"/>
    <w:rsid w:val="00C636D7"/>
    <w:rsid w:val="00C652A9"/>
    <w:rsid w:val="00C65E9B"/>
    <w:rsid w:val="00C721D8"/>
    <w:rsid w:val="00C732A5"/>
    <w:rsid w:val="00C73502"/>
    <w:rsid w:val="00C74B71"/>
    <w:rsid w:val="00C85144"/>
    <w:rsid w:val="00C8516C"/>
    <w:rsid w:val="00C93FA6"/>
    <w:rsid w:val="00C9694A"/>
    <w:rsid w:val="00CA0D91"/>
    <w:rsid w:val="00CA1891"/>
    <w:rsid w:val="00CA2721"/>
    <w:rsid w:val="00CA34A4"/>
    <w:rsid w:val="00CA6466"/>
    <w:rsid w:val="00CB75C4"/>
    <w:rsid w:val="00CB7F77"/>
    <w:rsid w:val="00CC09F9"/>
    <w:rsid w:val="00CC2A58"/>
    <w:rsid w:val="00CD3F26"/>
    <w:rsid w:val="00CD5B48"/>
    <w:rsid w:val="00CE1BB1"/>
    <w:rsid w:val="00CE277E"/>
    <w:rsid w:val="00CE2D27"/>
    <w:rsid w:val="00CE334A"/>
    <w:rsid w:val="00CF1A81"/>
    <w:rsid w:val="00CF622C"/>
    <w:rsid w:val="00D00631"/>
    <w:rsid w:val="00D014C6"/>
    <w:rsid w:val="00D06A2E"/>
    <w:rsid w:val="00D11F39"/>
    <w:rsid w:val="00D145B2"/>
    <w:rsid w:val="00D14955"/>
    <w:rsid w:val="00D17174"/>
    <w:rsid w:val="00D20A61"/>
    <w:rsid w:val="00D22CDA"/>
    <w:rsid w:val="00D24FFF"/>
    <w:rsid w:val="00D2573E"/>
    <w:rsid w:val="00D268EE"/>
    <w:rsid w:val="00D326DD"/>
    <w:rsid w:val="00D34C1A"/>
    <w:rsid w:val="00D37784"/>
    <w:rsid w:val="00D378E0"/>
    <w:rsid w:val="00D438A3"/>
    <w:rsid w:val="00D447E8"/>
    <w:rsid w:val="00D52F18"/>
    <w:rsid w:val="00D5502E"/>
    <w:rsid w:val="00D56EC2"/>
    <w:rsid w:val="00D57A79"/>
    <w:rsid w:val="00D600BD"/>
    <w:rsid w:val="00D61614"/>
    <w:rsid w:val="00D62E6E"/>
    <w:rsid w:val="00D66057"/>
    <w:rsid w:val="00D67D73"/>
    <w:rsid w:val="00D7204A"/>
    <w:rsid w:val="00D74E91"/>
    <w:rsid w:val="00D771FC"/>
    <w:rsid w:val="00D800EB"/>
    <w:rsid w:val="00D81E79"/>
    <w:rsid w:val="00D82639"/>
    <w:rsid w:val="00D865A2"/>
    <w:rsid w:val="00D911AF"/>
    <w:rsid w:val="00D967BE"/>
    <w:rsid w:val="00DA06C3"/>
    <w:rsid w:val="00DA4DAC"/>
    <w:rsid w:val="00DB0702"/>
    <w:rsid w:val="00DB3DA9"/>
    <w:rsid w:val="00DB50DA"/>
    <w:rsid w:val="00DC3170"/>
    <w:rsid w:val="00DC4BB9"/>
    <w:rsid w:val="00DC743B"/>
    <w:rsid w:val="00DD0107"/>
    <w:rsid w:val="00DE1766"/>
    <w:rsid w:val="00DE44BA"/>
    <w:rsid w:val="00DE684C"/>
    <w:rsid w:val="00DF6404"/>
    <w:rsid w:val="00DF6761"/>
    <w:rsid w:val="00DF6CD8"/>
    <w:rsid w:val="00DF7A79"/>
    <w:rsid w:val="00E0257E"/>
    <w:rsid w:val="00E028CC"/>
    <w:rsid w:val="00E05A23"/>
    <w:rsid w:val="00E0638E"/>
    <w:rsid w:val="00E12982"/>
    <w:rsid w:val="00E12B18"/>
    <w:rsid w:val="00E1393F"/>
    <w:rsid w:val="00E20E01"/>
    <w:rsid w:val="00E22C5E"/>
    <w:rsid w:val="00E230A0"/>
    <w:rsid w:val="00E2588D"/>
    <w:rsid w:val="00E309A0"/>
    <w:rsid w:val="00E31FCC"/>
    <w:rsid w:val="00E4143B"/>
    <w:rsid w:val="00E4297F"/>
    <w:rsid w:val="00E4332F"/>
    <w:rsid w:val="00E474C1"/>
    <w:rsid w:val="00E5403F"/>
    <w:rsid w:val="00E56FB0"/>
    <w:rsid w:val="00E64CE9"/>
    <w:rsid w:val="00E711E6"/>
    <w:rsid w:val="00E73AA0"/>
    <w:rsid w:val="00E74A2D"/>
    <w:rsid w:val="00E75703"/>
    <w:rsid w:val="00E81200"/>
    <w:rsid w:val="00E82FE2"/>
    <w:rsid w:val="00E835CE"/>
    <w:rsid w:val="00E86EE2"/>
    <w:rsid w:val="00E931C8"/>
    <w:rsid w:val="00E94896"/>
    <w:rsid w:val="00E96B2B"/>
    <w:rsid w:val="00EA00CD"/>
    <w:rsid w:val="00EA10F1"/>
    <w:rsid w:val="00EA305E"/>
    <w:rsid w:val="00EB03A7"/>
    <w:rsid w:val="00EB17D7"/>
    <w:rsid w:val="00EB470E"/>
    <w:rsid w:val="00EB7C26"/>
    <w:rsid w:val="00EC3CE1"/>
    <w:rsid w:val="00EC4464"/>
    <w:rsid w:val="00EC75AE"/>
    <w:rsid w:val="00ED0E28"/>
    <w:rsid w:val="00ED1C4F"/>
    <w:rsid w:val="00ED7FE8"/>
    <w:rsid w:val="00EE57BC"/>
    <w:rsid w:val="00EF01EF"/>
    <w:rsid w:val="00EF28A1"/>
    <w:rsid w:val="00EF67A7"/>
    <w:rsid w:val="00F019BD"/>
    <w:rsid w:val="00F01E20"/>
    <w:rsid w:val="00F04B52"/>
    <w:rsid w:val="00F10A67"/>
    <w:rsid w:val="00F1367C"/>
    <w:rsid w:val="00F14CFC"/>
    <w:rsid w:val="00F217D8"/>
    <w:rsid w:val="00F243F9"/>
    <w:rsid w:val="00F26F55"/>
    <w:rsid w:val="00F3163B"/>
    <w:rsid w:val="00F44388"/>
    <w:rsid w:val="00F45C92"/>
    <w:rsid w:val="00F46A72"/>
    <w:rsid w:val="00F47B32"/>
    <w:rsid w:val="00F5059C"/>
    <w:rsid w:val="00F50896"/>
    <w:rsid w:val="00F516C1"/>
    <w:rsid w:val="00F5448B"/>
    <w:rsid w:val="00F63D62"/>
    <w:rsid w:val="00F643D1"/>
    <w:rsid w:val="00F651F7"/>
    <w:rsid w:val="00F6534C"/>
    <w:rsid w:val="00F6535A"/>
    <w:rsid w:val="00F66F55"/>
    <w:rsid w:val="00F701A9"/>
    <w:rsid w:val="00F70359"/>
    <w:rsid w:val="00F7090B"/>
    <w:rsid w:val="00F72168"/>
    <w:rsid w:val="00F72A1D"/>
    <w:rsid w:val="00F72ED4"/>
    <w:rsid w:val="00F76DCA"/>
    <w:rsid w:val="00F77448"/>
    <w:rsid w:val="00F80006"/>
    <w:rsid w:val="00F81A2B"/>
    <w:rsid w:val="00F84DB4"/>
    <w:rsid w:val="00F855A1"/>
    <w:rsid w:val="00F91E59"/>
    <w:rsid w:val="00F94E2B"/>
    <w:rsid w:val="00F9669B"/>
    <w:rsid w:val="00FA3B0E"/>
    <w:rsid w:val="00FA3B6E"/>
    <w:rsid w:val="00FA5345"/>
    <w:rsid w:val="00FB1C0C"/>
    <w:rsid w:val="00FB7B52"/>
    <w:rsid w:val="00FC2CAD"/>
    <w:rsid w:val="00FD1F7F"/>
    <w:rsid w:val="00FD22F1"/>
    <w:rsid w:val="00FD2434"/>
    <w:rsid w:val="00FD26DC"/>
    <w:rsid w:val="00FD4139"/>
    <w:rsid w:val="00FE0E59"/>
    <w:rsid w:val="00FE1852"/>
    <w:rsid w:val="00FE4AA6"/>
    <w:rsid w:val="00FE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C7C91-D1A1-449C-8211-DD03948B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73D"/>
    <w:rPr>
      <w:color w:val="0000FF"/>
      <w:u w:val="single"/>
    </w:rPr>
  </w:style>
  <w:style w:type="paragraph" w:styleId="NormalWeb">
    <w:name w:val="Normal (Web)"/>
    <w:basedOn w:val="Normal"/>
    <w:uiPriority w:val="99"/>
    <w:semiHidden/>
    <w:unhideWhenUsed/>
    <w:rsid w:val="00A44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473D"/>
    <w:rPr>
      <w:b/>
      <w:bCs/>
    </w:rPr>
  </w:style>
  <w:style w:type="character" w:styleId="Emphasis">
    <w:name w:val="Emphasis"/>
    <w:basedOn w:val="DefaultParagraphFont"/>
    <w:uiPriority w:val="20"/>
    <w:qFormat/>
    <w:rsid w:val="00A4473D"/>
    <w:rPr>
      <w:i/>
      <w:iCs/>
    </w:rPr>
  </w:style>
  <w:style w:type="paragraph" w:styleId="BalloonText">
    <w:name w:val="Balloon Text"/>
    <w:basedOn w:val="Normal"/>
    <w:link w:val="BalloonTextChar"/>
    <w:uiPriority w:val="99"/>
    <w:semiHidden/>
    <w:unhideWhenUsed/>
    <w:rsid w:val="00A4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760937">
      <w:bodyDiv w:val="1"/>
      <w:marLeft w:val="450"/>
      <w:marRight w:val="600"/>
      <w:marTop w:val="150"/>
      <w:marBottom w:val="0"/>
      <w:divBdr>
        <w:top w:val="none" w:sz="0" w:space="0" w:color="auto"/>
        <w:left w:val="none" w:sz="0" w:space="0" w:color="auto"/>
        <w:bottom w:val="none" w:sz="0" w:space="0" w:color="auto"/>
        <w:right w:val="none" w:sz="0" w:space="0" w:color="auto"/>
      </w:divBdr>
      <w:divsChild>
        <w:div w:id="2140603709">
          <w:marLeft w:val="1350"/>
          <w:marRight w:val="18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javascript:;"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Nigntingale</cp:lastModifiedBy>
  <cp:revision>2</cp:revision>
  <dcterms:created xsi:type="dcterms:W3CDTF">2020-02-03T17:13:00Z</dcterms:created>
  <dcterms:modified xsi:type="dcterms:W3CDTF">2020-02-03T17:13:00Z</dcterms:modified>
</cp:coreProperties>
</file>